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5F877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4686B001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 w:rsidR="00C1469F">
        <w:rPr>
          <w:rFonts w:ascii="Arial" w:hAnsi="Arial" w:cs="Arial"/>
          <w:b/>
          <w:bCs/>
          <w:sz w:val="20"/>
          <w:szCs w:val="20"/>
          <w:lang w:val="sv-SE"/>
        </w:rPr>
        <w:t>I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LİSANS PROGRAMI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5F550ED2" w14:textId="57B7891B" w:rsidR="00C1469F" w:rsidRDefault="0011411C" w:rsidP="006C1E03">
      <w:pPr>
        <w:widowControl w:val="0"/>
        <w:autoSpaceDE w:val="0"/>
        <w:autoSpaceDN w:val="0"/>
        <w:adjustRightInd w:val="0"/>
        <w:spacing w:line="239" w:lineRule="auto"/>
        <w:ind w:left="3340"/>
        <w:rPr>
          <w:rFonts w:ascii="Arial" w:hAnsi="Arial" w:cs="Arial"/>
          <w:b/>
          <w:bCs/>
          <w:color w:val="000000"/>
          <w:sz w:val="18"/>
          <w:szCs w:val="18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FC316C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FC316C">
        <w:rPr>
          <w:rFonts w:ascii="Arial" w:hAnsi="Arial" w:cs="Arial"/>
          <w:b/>
          <w:bCs/>
          <w:sz w:val="20"/>
          <w:szCs w:val="20"/>
          <w:lang w:val="sv-SE"/>
        </w:rPr>
        <w:t>9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15AD8BF9" w:rsidR="0011411C" w:rsidRDefault="0091135A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198C">
              <w:rPr>
                <w:rFonts w:ascii="Arial" w:hAnsi="Arial" w:cs="Arial"/>
                <w:b/>
                <w:sz w:val="20"/>
                <w:szCs w:val="20"/>
              </w:rPr>
              <w:t xml:space="preserve">MED </w:t>
            </w:r>
            <w:r w:rsidR="00F1340E" w:rsidRPr="006D198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 w:rsidRPr="006D198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00B1FE4A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506292">
              <w:rPr>
                <w:rFonts w:ascii="Arial" w:hAnsi="Arial" w:cs="Arial"/>
                <w:sz w:val="20"/>
                <w:szCs w:val="20"/>
              </w:rPr>
              <w:t>30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12B04007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506292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506292">
              <w:rPr>
                <w:rFonts w:ascii="Arial" w:hAnsi="Arial" w:cs="Arial"/>
                <w:sz w:val="20"/>
                <w:szCs w:val="20"/>
              </w:rPr>
              <w:t>77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10B39C58" w:rsidR="00FF101E" w:rsidRDefault="00FF101E" w:rsidP="00D3310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r w:rsidR="00D3310D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ili</w:t>
            </w:r>
            <w:r w:rsidR="0011411C">
              <w:rPr>
                <w:rFonts w:ascii="Arial" w:hAnsi="Arial" w:cs="Arial"/>
                <w:sz w:val="20"/>
                <w:szCs w:val="20"/>
              </w:rPr>
              <w:t>:</w:t>
            </w:r>
            <w:r w:rsidR="00D33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135A">
              <w:rPr>
                <w:rFonts w:ascii="Arial" w:hAnsi="Arial" w:cs="Arial"/>
                <w:sz w:val="20"/>
                <w:szCs w:val="20"/>
              </w:rPr>
              <w:t>İngilizce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FootnoteReference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321E74B9" w:rsidR="0011411C" w:rsidRPr="00142978" w:rsidRDefault="007542EF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r>
              <w:rPr>
                <w:rFonts w:ascii="Arial" w:hAnsi="Arial" w:cs="Arial"/>
                <w:sz w:val="20"/>
                <w:szCs w:val="20"/>
              </w:rPr>
              <w:t>Öğr. Üyesi</w:t>
            </w:r>
            <w:r>
              <w:rPr>
                <w:rFonts w:ascii="Arial" w:hAnsi="Arial" w:cs="Arial"/>
                <w:sz w:val="20"/>
                <w:szCs w:val="20"/>
              </w:rPr>
              <w:t xml:space="preserve"> Çağrı ÖNER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7" w:history="1">
              <w:r w:rsidRPr="007542EF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cagri.oner</w:t>
              </w:r>
              <w:r w:rsidRPr="00102956">
                <w:rPr>
                  <w:rStyle w:val="Hyperlink"/>
                  <w:rFonts w:ascii="Arial" w:hAnsi="Arial" w:cs="Arial"/>
                  <w:sz w:val="20"/>
                  <w:szCs w:val="20"/>
                </w:rPr>
                <w:t>@maltepe.edu.tr</w:t>
              </w:r>
            </w:hyperlink>
            <w:r w:rsidR="006267A3">
              <w:rPr>
                <w:rFonts w:ascii="Arial" w:hAnsi="Arial" w:cs="Arial"/>
                <w:sz w:val="20"/>
                <w:szCs w:val="20"/>
              </w:rPr>
              <w:t xml:space="preserve"> Dahili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A0B50A" w14:textId="643FF806" w:rsidR="00FF101E" w:rsidRPr="00142978" w:rsidRDefault="00FF101E" w:rsidP="005E10F0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79C2" w14:textId="62C9DBA2" w:rsidR="00872C5D" w:rsidRPr="00EF6915" w:rsidRDefault="00B932B9" w:rsidP="00EF6915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 Üyeleri:</w:t>
            </w:r>
          </w:p>
          <w:p w14:paraId="4ABB71F1" w14:textId="0EE7BA41" w:rsidR="00872C5D" w:rsidRPr="00872C5D" w:rsidRDefault="00FC316C" w:rsidP="00FC316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Prof. Dr. Ranan G. AKTAŞ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Çağlar ÖĞÜTMAN,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 Necla ÖZTÜRK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Özben YALÇIN, Prof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>. Dr. Görkem YAMAN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638C5" w:rsidRPr="00634757">
              <w:rPr>
                <w:rFonts w:ascii="Arial" w:hAnsi="Arial" w:cs="Arial"/>
                <w:color w:val="000000"/>
                <w:sz w:val="20"/>
                <w:szCs w:val="20"/>
              </w:rPr>
              <w:t>Doç. Dr. Barış ÇAKIR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Doç. Dr. Uğur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DEVECI, Doç. Dr. Mustafa 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Erinç SİTAR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Doç. Dr. Hasan SOYDAN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Sinem AKGÜN,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Elçin </w:t>
            </w:r>
            <w:r w:rsidR="0010737A">
              <w:rPr>
                <w:rFonts w:ascii="Arial" w:hAnsi="Arial" w:cs="Arial"/>
                <w:color w:val="000000"/>
                <w:sz w:val="20"/>
                <w:szCs w:val="20"/>
              </w:rPr>
              <w:t xml:space="preserve">A.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ALAŞEHİR,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Yaprak Çakıl,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Kağan GÜRPINAR,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Dr. Öğr. Üyesi Uğur Baran KASIRGA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Dr. Öğr. Üyesi Zeynep Güneş ÖZÜNAL, Dr. Öğr. Üyesi Onur SELVİ,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Selim ŞANEL,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Elif TEKİN İŞLEREL, 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David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T. Thomas, Öğr. Gör. Eşref ÖZER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, Öğr. Gör. Emir UZUN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>OĞLU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21616865" w14:textId="77777777" w:rsidR="00FF101E" w:rsidRDefault="00FF101E" w:rsidP="00FF101E">
      <w:pPr>
        <w:pStyle w:val="BodyText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553EC6A6" w14:textId="77777777" w:rsidR="00D3310D" w:rsidRDefault="00D3310D" w:rsidP="00D3310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15879B3" w14:textId="65763DC9" w:rsidR="008A0BA1" w:rsidRDefault="0011411C" w:rsidP="00D3310D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EF6915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bozuklukları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7C3E9C78" w14:textId="2BC8D2A6" w:rsidR="00142978" w:rsidRPr="00EF6915" w:rsidRDefault="00EF6915" w:rsidP="00EF691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42978" w:rsidRPr="00EF6915">
        <w:rPr>
          <w:rFonts w:ascii="Arial" w:hAnsi="Arial" w:cs="Arial"/>
          <w:color w:val="000000"/>
          <w:sz w:val="20"/>
          <w:szCs w:val="20"/>
        </w:rPr>
        <w:t>sıralayabilir</w:t>
      </w:r>
      <w:r w:rsidR="00A20229" w:rsidRPr="00EF6915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816759D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nsan vücudunda etkili olabilecek bakteri, virus, mantar ve pro</w:t>
      </w:r>
      <w:r w:rsidR="00A20229">
        <w:rPr>
          <w:rFonts w:ascii="Arial" w:hAnsi="Arial" w:cs="Arial"/>
          <w:color w:val="000000"/>
          <w:sz w:val="20"/>
          <w:szCs w:val="20"/>
        </w:rPr>
        <w:t>tozoa’ların genel özelliklerini</w:t>
      </w:r>
    </w:p>
    <w:p w14:paraId="371D44CA" w14:textId="1912FF22" w:rsidR="00142978" w:rsidRPr="00370940" w:rsidRDefault="00142978" w:rsidP="00370940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596E201A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543C070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5A5CFF24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0314FCF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75C42B62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6EDC734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9CBC87A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 mikroorganizmalara karşı oluşacak i</w:t>
      </w:r>
      <w:r w:rsidR="00370940">
        <w:rPr>
          <w:rFonts w:ascii="Arial" w:hAnsi="Arial" w:cs="Arial"/>
          <w:color w:val="000000"/>
          <w:sz w:val="20"/>
          <w:szCs w:val="20"/>
        </w:rPr>
        <w:t>mmune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21D3E486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 xml:space="preserve">İmmun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704EC5D4" w:rsidR="003A32BC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5908C663" w14:textId="6C73BB75" w:rsidR="003A32BC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raştırma becerileri kazanır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18EF1CDA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399F3062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208D8275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77EB1104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55AAAF9F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drar sondası ve nazogastrik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8F17D31" w14:textId="1CD5E3F1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opan uzuvu hangi koşullarda taşınması gerektiğini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3E1D821" w14:textId="266CAE29" w:rsidR="001475D4" w:rsidRPr="00370940" w:rsidRDefault="00EF6915" w:rsidP="001475D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girişimcilik hakkında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.</w:t>
      </w:r>
    </w:p>
    <w:p w14:paraId="33356ACC" w14:textId="77777777" w:rsidR="0011411C" w:rsidRPr="00684DE5" w:rsidRDefault="0011411C" w:rsidP="00082FFB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lastRenderedPageBreak/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29EEF41" w14:textId="0467E9C9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76C82A1E" w14:textId="3C921EE9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7804BEA0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6911F888" w14:textId="77777777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17875B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3548AE12" w14:textId="77777777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Girişimci </w:t>
      </w:r>
    </w:p>
    <w:p w14:paraId="404AB232" w14:textId="4C63567E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Yaratıcı </w:t>
      </w:r>
    </w:p>
    <w:p w14:paraId="0CA2F0D9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1FE6FA6" w14:textId="3D2E32BA" w:rsidR="0011411C" w:rsidRPr="00082FFB" w:rsidRDefault="00BE6B16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Etik Kurallara Uy</w:t>
      </w:r>
      <w:r w:rsidR="0011411C" w:rsidRPr="00082FFB">
        <w:rPr>
          <w:rFonts w:ascii="Arial" w:hAnsi="Arial" w:cs="Arial"/>
          <w:sz w:val="20"/>
          <w:szCs w:val="20"/>
        </w:rPr>
        <w:t>a</w:t>
      </w:r>
      <w:r w:rsidRPr="00082FFB">
        <w:rPr>
          <w:rFonts w:ascii="Arial" w:hAnsi="Arial" w:cs="Arial"/>
          <w:sz w:val="20"/>
          <w:szCs w:val="20"/>
        </w:rPr>
        <w:t>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790E23B2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0A6AE96" w14:textId="77777777" w:rsidR="00FD190C" w:rsidRDefault="00082FFB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Farklılıklara </w:t>
      </w:r>
      <w:r w:rsidR="0011411C" w:rsidRPr="00082FFB">
        <w:rPr>
          <w:rFonts w:ascii="Arial" w:hAnsi="Arial" w:cs="Arial"/>
          <w:sz w:val="20"/>
          <w:szCs w:val="20"/>
        </w:rPr>
        <w:t>saygı göstere</w:t>
      </w:r>
      <w:r w:rsidR="008736EE" w:rsidRPr="00082FFB">
        <w:rPr>
          <w:rFonts w:ascii="Arial" w:hAnsi="Arial" w:cs="Arial"/>
          <w:sz w:val="20"/>
          <w:szCs w:val="20"/>
        </w:rPr>
        <w:t>n</w:t>
      </w:r>
    </w:p>
    <w:p w14:paraId="2E7C4F30" w14:textId="258482FD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Toplumsal </w:t>
      </w:r>
      <w:r w:rsidR="00082FFB" w:rsidRPr="00082FFB">
        <w:rPr>
          <w:rFonts w:ascii="Arial" w:hAnsi="Arial" w:cs="Arial"/>
          <w:sz w:val="20"/>
          <w:szCs w:val="20"/>
        </w:rPr>
        <w:t xml:space="preserve">sorunlara </w:t>
      </w:r>
      <w:r w:rsidR="008736EE" w:rsidRPr="00082FFB">
        <w:rPr>
          <w:rFonts w:ascii="Arial" w:hAnsi="Arial" w:cs="Arial"/>
          <w:sz w:val="20"/>
          <w:szCs w:val="20"/>
        </w:rPr>
        <w:t>duyarlı</w:t>
      </w:r>
    </w:p>
    <w:p w14:paraId="71F6B11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1FF4923A" w14:textId="2DAE0F64" w:rsidR="0011411C" w:rsidRPr="00082FFB" w:rsidRDefault="008736EE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Anadilini etkili kullanan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049A9104" w14:textId="2B3D6AC3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Çevre</w:t>
      </w:r>
      <w:r w:rsidR="008736EE" w:rsidRPr="00082FFB">
        <w:rPr>
          <w:rFonts w:ascii="Arial" w:hAnsi="Arial" w:cs="Arial"/>
          <w:sz w:val="20"/>
          <w:szCs w:val="20"/>
        </w:rPr>
        <w:t>ye duyarlı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38BA070B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3ACFA80" w14:textId="272D949F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Bir yabancı dili etkili kullana</w:t>
      </w:r>
      <w:r w:rsidR="008736EE" w:rsidRPr="00082FFB">
        <w:rPr>
          <w:rFonts w:ascii="Arial" w:hAnsi="Arial" w:cs="Arial"/>
          <w:sz w:val="20"/>
          <w:szCs w:val="20"/>
        </w:rPr>
        <w:t>n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2E12E19C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565E0BC" w14:textId="7895443C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 xml:space="preserve">Farklı durumlara ve sosyal rollere uyum </w:t>
      </w:r>
      <w:r w:rsidR="008736EE" w:rsidRPr="00082FFB">
        <w:rPr>
          <w:rFonts w:ascii="Arial" w:hAnsi="Arial" w:cs="Arial"/>
          <w:sz w:val="20"/>
          <w:szCs w:val="20"/>
          <w:lang w:val="es-ES"/>
        </w:rPr>
        <w:t>sğalayabilen</w:t>
      </w:r>
    </w:p>
    <w:p w14:paraId="506B5593" w14:textId="1FADDBB9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Takım halinde çalışabile</w:t>
      </w:r>
      <w:r w:rsidR="008736EE" w:rsidRPr="00082FFB">
        <w:rPr>
          <w:rFonts w:ascii="Arial" w:hAnsi="Arial" w:cs="Arial"/>
          <w:sz w:val="20"/>
          <w:szCs w:val="20"/>
          <w:lang w:val="es-ES"/>
        </w:rPr>
        <w:t>n</w:t>
      </w:r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0BEDAF8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163B2898" w14:textId="77777777" w:rsidR="00FD190C" w:rsidRDefault="00FD190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Zamanı etkili kullanan</w:t>
      </w:r>
    </w:p>
    <w:p w14:paraId="74E32B84" w14:textId="76911C64" w:rsidR="0011411C" w:rsidRPr="00082FFB" w:rsidRDefault="00503C67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Eleştirel Düşünebil</w:t>
      </w:r>
      <w:r w:rsidR="0011411C" w:rsidRPr="00082FFB">
        <w:rPr>
          <w:rFonts w:ascii="Arial" w:hAnsi="Arial" w:cs="Arial"/>
          <w:sz w:val="20"/>
          <w:szCs w:val="20"/>
          <w:lang w:val="es-ES"/>
        </w:rPr>
        <w:t>e</w:t>
      </w:r>
      <w:r w:rsidRPr="00082FFB">
        <w:rPr>
          <w:rFonts w:ascii="Arial" w:hAnsi="Arial" w:cs="Arial"/>
          <w:sz w:val="20"/>
          <w:szCs w:val="20"/>
          <w:lang w:val="es-ES"/>
        </w:rPr>
        <w:t>n</w:t>
      </w:r>
      <w:r w:rsidR="0011411C"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A095579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28" w:lineRule="exact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4158DED2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  <w:r w:rsidR="007542EF">
        <w:rPr>
          <w:rFonts w:ascii="Arial" w:hAnsi="Arial" w:cs="Arial"/>
          <w:sz w:val="20"/>
          <w:szCs w:val="20"/>
        </w:rPr>
        <w:t>ve uzaktan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Nöroanatomi</w:t>
      </w:r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>Sinirlerde elektrotonik ve aksiyon potansiyellerinin iletimi, bilginin entegrasyonu</w:t>
      </w:r>
    </w:p>
    <w:p w14:paraId="176B29CB" w14:textId="3D7C03CD" w:rsidR="00DB0166" w:rsidRPr="005025D5" w:rsidRDefault="005025D5" w:rsidP="005025D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fonksiyonları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serebellum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(taktil duyular, derin duyu, ağrı ve ısı duyuları) ve özel duyular (görme,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tat, koku duyuları)'ın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147826FC" w14:textId="77777777" w:rsidR="00D3310D" w:rsidRDefault="00D3310D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551C10C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10737A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10737A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Kardiyovasküler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idisipliner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dipolü, kalbin yapıtığı iş </w:t>
      </w:r>
    </w:p>
    <w:p w14:paraId="51F81EC8" w14:textId="21856AC2" w:rsidR="004C6EDF" w:rsidRPr="00B14280" w:rsidRDefault="003D4631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 sistemin fonksiyonları</w:t>
      </w:r>
    </w:p>
    <w:p w14:paraId="43D36DAD" w14:textId="77777777" w:rsid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4C6EDF">
        <w:rPr>
          <w:rFonts w:ascii="Arial" w:hAnsi="Arial" w:cs="Arial"/>
          <w:color w:val="000000"/>
          <w:sz w:val="20"/>
          <w:szCs w:val="20"/>
        </w:rPr>
        <w:t>Hemodinamik, kan akımı-kan basıncı arasındaki ilişki, laminar ve viskoz akım</w:t>
      </w:r>
      <w:r>
        <w:rPr>
          <w:rFonts w:ascii="Arial" w:hAnsi="Arial" w:cs="Arial"/>
          <w:color w:val="000000"/>
          <w:sz w:val="20"/>
          <w:szCs w:val="20"/>
        </w:rPr>
        <w:t>, vasküler direnç,</w:t>
      </w:r>
    </w:p>
    <w:p w14:paraId="3A5231F1" w14:textId="77777777" w:rsidR="003D4631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Lenfoid sistem ve gelişimi</w:t>
      </w:r>
    </w:p>
    <w:p w14:paraId="69E25263" w14:textId="7BEA9ADA" w:rsidR="00DB0166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eritropoezin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taşınımında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6D8EC63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sitokinlerin,</w:t>
      </w:r>
      <w:r w:rsidR="0010737A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komplemen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sistemlerin yapısı ve fonksiyonları ile humoral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ve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sindirim, emilim ve taşınım </w:t>
      </w:r>
    </w:p>
    <w:p w14:paraId="25F6AFFC" w14:textId="6C676040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toksik materyallerin detoksifikasy</w:t>
      </w:r>
      <w:r w:rsidR="00437F36">
        <w:rPr>
          <w:rFonts w:ascii="Arial" w:hAnsi="Arial" w:cs="Arial"/>
          <w:color w:val="000000"/>
          <w:sz w:val="20"/>
          <w:szCs w:val="20"/>
        </w:rPr>
        <w:t>onu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enerji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4E4597B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gastrointestinal sistemdeki </w:t>
      </w:r>
      <w:r w:rsidRPr="002F0658">
        <w:rPr>
          <w:rFonts w:ascii="Arial" w:hAnsi="Arial" w:cs="Arial"/>
          <w:color w:val="000000"/>
          <w:sz w:val="20"/>
          <w:szCs w:val="20"/>
        </w:rPr>
        <w:t>virusların karakteristikler</w:t>
      </w:r>
      <w:r w:rsidR="0010737A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glomerular filtrasyon, temizleme ve işeme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sentezinin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genital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protozoon, helmintlerin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 ve helmintlerin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fizyopatolojinin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farmakokinetik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279B49A7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infeksiyon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mekanizmalar</w:t>
      </w:r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>atoloji ve fizyopatolojinin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oluşum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6E258183" w:rsidR="00DB0166" w:rsidRPr="002F0658" w:rsidRDefault="00DB0166" w:rsidP="00D3310D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D3310D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dersler </w:t>
      </w:r>
      <w:r w:rsidR="00D3310D">
        <w:rPr>
          <w:rFonts w:ascii="Arial" w:hAnsi="Arial" w:cs="Arial"/>
          <w:color w:val="000000"/>
          <w:sz w:val="20"/>
          <w:szCs w:val="20"/>
        </w:rPr>
        <w:t>e</w:t>
      </w:r>
      <w:r w:rsidRPr="002F0658">
        <w:rPr>
          <w:rFonts w:ascii="Arial" w:hAnsi="Arial" w:cs="Arial"/>
          <w:color w:val="000000"/>
          <w:sz w:val="20"/>
          <w:szCs w:val="20"/>
        </w:rPr>
        <w:t>nte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gre bir programda sunulmaktadır.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r>
        <w:rPr>
          <w:rFonts w:ascii="Arial" w:hAnsi="Arial" w:cs="Arial"/>
          <w:color w:val="000000"/>
          <w:sz w:val="20"/>
          <w:szCs w:val="20"/>
        </w:rPr>
        <w:t xml:space="preserve">laboratuar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D3310D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1" w:name="page4"/>
      <w:bookmarkEnd w:id="1"/>
    </w:p>
    <w:p w14:paraId="111ADB6D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2F57EE83" w:rsidR="00AF5281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 xml:space="preserve">Öğretim </w:t>
      </w:r>
      <w:r w:rsidR="00D3310D">
        <w:rPr>
          <w:rFonts w:ascii="Arial" w:hAnsi="Arial" w:cs="Arial"/>
          <w:color w:val="000000"/>
          <w:sz w:val="20"/>
          <w:szCs w:val="20"/>
        </w:rPr>
        <w:t>üyelerinin Ders notları,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Guyton Tıbbi Fizyoloji, Ganong- Tıbbi Fizyoloji, Berne Levy Fizyoloji,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Vander İnsan Fizyolojisi, 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 G, Bleyl S, B</w:t>
      </w:r>
      <w:r w:rsidR="00D3310D">
        <w:rPr>
          <w:rFonts w:ascii="Arial" w:hAnsi="Arial" w:cs="Arial"/>
          <w:color w:val="000000"/>
          <w:sz w:val="20"/>
          <w:szCs w:val="20"/>
        </w:rPr>
        <w:t>rauer P., Francis-West Phillipa</w:t>
      </w:r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Larsen’s Human Embryology, Larsen J.William: Human Embryology, Churchill Livingstone, Moore and Persaud: The Developing Human Clinically Oriented Embryology, 5th.W.B. Sunders Company</w:t>
      </w:r>
      <w:r w:rsidR="00D3310D">
        <w:rPr>
          <w:rFonts w:ascii="Arial" w:hAnsi="Arial" w:cs="Arial"/>
          <w:color w:val="000000"/>
          <w:sz w:val="20"/>
          <w:szCs w:val="20"/>
        </w:rPr>
        <w:t>, Cochard L.</w:t>
      </w:r>
      <w:r w:rsidRPr="00AF5281">
        <w:rPr>
          <w:rFonts w:ascii="Arial" w:hAnsi="Arial" w:cs="Arial"/>
          <w:color w:val="000000"/>
          <w:sz w:val="20"/>
          <w:szCs w:val="20"/>
        </w:rPr>
        <w:t>: Netter’s Atlas of Human Em</w:t>
      </w:r>
      <w:r w:rsidR="00D3310D">
        <w:rPr>
          <w:rFonts w:ascii="Arial" w:hAnsi="Arial" w:cs="Arial"/>
          <w:color w:val="000000"/>
          <w:sz w:val="20"/>
          <w:szCs w:val="20"/>
        </w:rPr>
        <w:t>bryology, Icon Learning Systems</w:t>
      </w:r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Robins Temel Patoloji, Robbins&amp;Cotran Pathologic Basis of Disease, Kliniğe Yönelik Anatomi Fonksiyonel Anatomi Baş-Boyun ve İç 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Murray R.K., Granner D.K., Mayes P.T., Rodwell V.W. Harper’s Biochemistry, Prentice-Hall İnternational, Rasyonel Tedavi Yönünden Tıbbi Farmakoloji, </w:t>
      </w:r>
      <w:r w:rsidR="00D3310D">
        <w:rPr>
          <w:rFonts w:ascii="Arial" w:hAnsi="Arial" w:cs="Arial"/>
          <w:color w:val="000000"/>
          <w:sz w:val="20"/>
          <w:szCs w:val="20"/>
        </w:rPr>
        <w:t>Basic and clinical Pharmacology,</w:t>
      </w:r>
      <w:r w:rsidR="00F64F2E">
        <w:rPr>
          <w:rFonts w:ascii="Arial" w:hAnsi="Arial" w:cs="Arial"/>
          <w:color w:val="000000"/>
          <w:sz w:val="20"/>
          <w:szCs w:val="20"/>
        </w:rPr>
        <w:t xml:space="preserve"> </w:t>
      </w:r>
      <w:r w:rsidR="00F64F2E">
        <w:rPr>
          <w:rFonts w:ascii="Arial" w:hAnsi="Arial"/>
          <w:sz w:val="20"/>
        </w:rPr>
        <w:t>Biyofizik Prof. Dr. Ferit Pehlivan</w:t>
      </w:r>
      <w:r w:rsidR="00AC58C5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31C07114" w:rsidR="0011411C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Nelson D.L., Cox M.M. Lehninger Principles of Biochemistry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F5281">
        <w:rPr>
          <w:rFonts w:ascii="Arial" w:hAnsi="Arial" w:cs="Arial"/>
          <w:color w:val="000000"/>
          <w:sz w:val="20"/>
          <w:szCs w:val="20"/>
        </w:rPr>
        <w:t>Smith C., Marks A., Lieberman M. Mark’s Temel Tıbbi Biyokimyası,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Mathews C. K., van Holde K.E. Biochemistry,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The Benjamin/Cumming Publishing Company, Second edition,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Temel Histoloji</w:t>
      </w:r>
      <w:r w:rsidR="00AC58C5"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A85245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10737A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06292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4FE42990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(Pratik+Teorik)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7F1B57A5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376E75F4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w w:val="95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60</w:t>
            </w:r>
          </w:p>
        </w:tc>
      </w:tr>
      <w:tr w:rsidR="00506292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74467315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4DB9DF45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131C41D9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40</w:t>
            </w:r>
          </w:p>
        </w:tc>
      </w:tr>
      <w:tr w:rsidR="00506292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50F85EDB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6542DBD5" w:rsidR="00506292" w:rsidRPr="001C439F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39C56866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</w:tr>
      <w:tr w:rsidR="00506292" w:rsidRPr="00A85245" w14:paraId="3412F48D" w14:textId="77777777" w:rsidTr="002369B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437AD223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49B34C51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0CD1BBD3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506292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2898D973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5BF84DF8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77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10737A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Sınıf Dışı Ders Çalışma Süresi (Ön çalışma, pekiştirme, vb)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10737A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292" w14:paraId="70456DB9" w14:textId="77777777" w:rsidTr="00E405D5">
        <w:tc>
          <w:tcPr>
            <w:tcW w:w="2273" w:type="dxa"/>
            <w:vAlign w:val="bottom"/>
          </w:tcPr>
          <w:p w14:paraId="0E224962" w14:textId="5D780908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Kurul Sınavları</w:t>
            </w:r>
          </w:p>
        </w:tc>
        <w:tc>
          <w:tcPr>
            <w:tcW w:w="2250" w:type="dxa"/>
          </w:tcPr>
          <w:p w14:paraId="5465EBAC" w14:textId="60FF69CC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650F12BA" w14:textId="418A948C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0E4E6355" w14:textId="7C7185BD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506292" w14:paraId="3F4E478B" w14:textId="77777777" w:rsidTr="00E405D5">
        <w:tc>
          <w:tcPr>
            <w:tcW w:w="2273" w:type="dxa"/>
          </w:tcPr>
          <w:p w14:paraId="147D10DB" w14:textId="2A249D6C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Yıl S</w:t>
            </w:r>
            <w:r w:rsidRPr="0010737A">
              <w:rPr>
                <w:rFonts w:ascii="Arial" w:hAnsi="Arial" w:cs="Arial"/>
                <w:b/>
                <w:sz w:val="20"/>
                <w:szCs w:val="20"/>
              </w:rPr>
              <w:t>onu Sınavı</w:t>
            </w:r>
          </w:p>
        </w:tc>
        <w:tc>
          <w:tcPr>
            <w:tcW w:w="2250" w:type="dxa"/>
          </w:tcPr>
          <w:p w14:paraId="1CFC5EED" w14:textId="59B7F227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18D27AE0" w14:textId="00D1ABAC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5DC08F82" w14:textId="06B38F60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506292" w14:paraId="47863445" w14:textId="77777777" w:rsidTr="00AC0E4D">
        <w:tc>
          <w:tcPr>
            <w:tcW w:w="2273" w:type="dxa"/>
          </w:tcPr>
          <w:p w14:paraId="391B66C1" w14:textId="0DF49A29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41C9FC" w14:textId="0C680781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55EEBA83" w14:textId="17FAD271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42761812" w14:textId="04AA653F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292" w14:paraId="7F5EC637" w14:textId="77777777" w:rsidTr="007C4378">
        <w:tc>
          <w:tcPr>
            <w:tcW w:w="6804" w:type="dxa"/>
            <w:gridSpan w:val="3"/>
          </w:tcPr>
          <w:p w14:paraId="4413FDE7" w14:textId="1E157F81" w:rsidR="00506292" w:rsidRPr="0010737A" w:rsidRDefault="00506292" w:rsidP="00506292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540BF88E" w:rsidR="00506292" w:rsidRPr="00C93FF9" w:rsidRDefault="00506292" w:rsidP="00506292">
            <w:pPr>
              <w:pStyle w:val="NormalWeb"/>
              <w:jc w:val="center"/>
              <w:rPr>
                <w:rFonts w:ascii="Arial" w:hAnsi="Arial"/>
                <w:w w:val="95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1035</w:t>
            </w:r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59DC4F99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3E673F9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6AFC1E0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6518D512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25F17DD" w14:textId="03406A11" w:rsidR="00FF101E" w:rsidRDefault="00C74591" w:rsidP="00C74591">
      <w:pPr>
        <w:widowControl w:val="0"/>
        <w:autoSpaceDE w:val="0"/>
        <w:autoSpaceDN w:val="0"/>
        <w:adjustRightInd w:val="0"/>
      </w:pPr>
      <w:r>
        <w:rPr>
          <w:rStyle w:val="FootnoteReference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  <w:r w:rsidR="00F175D2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5233BAB" wp14:editId="61FEB3B1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1430" t="8255" r="762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FA19F6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" o:allowincell="f" strokeweight=".21164mm"/>
            </w:pict>
          </mc:Fallback>
        </mc:AlternateContent>
      </w:r>
    </w:p>
    <w:sectPr w:rsidR="00FF101E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77A45" w14:textId="77777777" w:rsidR="00CD6264" w:rsidRDefault="00CD6264">
      <w:r>
        <w:separator/>
      </w:r>
    </w:p>
  </w:endnote>
  <w:endnote w:type="continuationSeparator" w:id="0">
    <w:p w14:paraId="28B9F63C" w14:textId="77777777" w:rsidR="00CD6264" w:rsidRDefault="00CD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250D7" w14:textId="77777777" w:rsidR="00CD6264" w:rsidRDefault="00CD6264">
      <w:r>
        <w:separator/>
      </w:r>
    </w:p>
  </w:footnote>
  <w:footnote w:type="continuationSeparator" w:id="0">
    <w:p w14:paraId="0EB8669E" w14:textId="77777777" w:rsidR="00CD6264" w:rsidRDefault="00CD6264">
      <w:r>
        <w:continuationSeparator/>
      </w:r>
    </w:p>
  </w:footnote>
  <w:footnote w:id="1">
    <w:p w14:paraId="1B8939CE" w14:textId="77777777" w:rsidR="003005D1" w:rsidRDefault="003005D1" w:rsidP="00FF101E">
      <w:pPr>
        <w:pStyle w:val="FootnoteText"/>
      </w:pPr>
    </w:p>
  </w:footnote>
  <w:footnote w:id="2">
    <w:p w14:paraId="7A7B44C3" w14:textId="77777777" w:rsidR="003005D1" w:rsidRDefault="003005D1" w:rsidP="00C7459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9970C7AE"/>
    <w:lvl w:ilvl="0" w:tplc="00003D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05B31"/>
    <w:multiLevelType w:val="hybridMultilevel"/>
    <w:tmpl w:val="D6749C20"/>
    <w:lvl w:ilvl="0" w:tplc="25EE63AA">
      <w:start w:val="1"/>
      <w:numFmt w:val="decimal"/>
      <w:lvlText w:val="%1."/>
      <w:lvlJc w:val="left"/>
      <w:pPr>
        <w:ind w:left="364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4" w:hanging="360"/>
      </w:pPr>
    </w:lvl>
    <w:lvl w:ilvl="2" w:tplc="041F001B" w:tentative="1">
      <w:start w:val="1"/>
      <w:numFmt w:val="lowerRoman"/>
      <w:lvlText w:val="%3."/>
      <w:lvlJc w:val="right"/>
      <w:pPr>
        <w:ind w:left="1804" w:hanging="180"/>
      </w:pPr>
    </w:lvl>
    <w:lvl w:ilvl="3" w:tplc="041F000F" w:tentative="1">
      <w:start w:val="1"/>
      <w:numFmt w:val="decimal"/>
      <w:lvlText w:val="%4."/>
      <w:lvlJc w:val="left"/>
      <w:pPr>
        <w:ind w:left="2524" w:hanging="360"/>
      </w:pPr>
    </w:lvl>
    <w:lvl w:ilvl="4" w:tplc="041F0019" w:tentative="1">
      <w:start w:val="1"/>
      <w:numFmt w:val="lowerLetter"/>
      <w:lvlText w:val="%5."/>
      <w:lvlJc w:val="left"/>
      <w:pPr>
        <w:ind w:left="3244" w:hanging="360"/>
      </w:pPr>
    </w:lvl>
    <w:lvl w:ilvl="5" w:tplc="041F001B" w:tentative="1">
      <w:start w:val="1"/>
      <w:numFmt w:val="lowerRoman"/>
      <w:lvlText w:val="%6."/>
      <w:lvlJc w:val="right"/>
      <w:pPr>
        <w:ind w:left="3964" w:hanging="180"/>
      </w:pPr>
    </w:lvl>
    <w:lvl w:ilvl="6" w:tplc="041F000F" w:tentative="1">
      <w:start w:val="1"/>
      <w:numFmt w:val="decimal"/>
      <w:lvlText w:val="%7."/>
      <w:lvlJc w:val="left"/>
      <w:pPr>
        <w:ind w:left="4684" w:hanging="360"/>
      </w:pPr>
    </w:lvl>
    <w:lvl w:ilvl="7" w:tplc="041F0019" w:tentative="1">
      <w:start w:val="1"/>
      <w:numFmt w:val="lowerLetter"/>
      <w:lvlText w:val="%8."/>
      <w:lvlJc w:val="left"/>
      <w:pPr>
        <w:ind w:left="5404" w:hanging="360"/>
      </w:pPr>
    </w:lvl>
    <w:lvl w:ilvl="8" w:tplc="041F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3"/>
  </w:num>
  <w:num w:numId="11">
    <w:abstractNumId w:val="12"/>
  </w:num>
  <w:num w:numId="12">
    <w:abstractNumId w:val="7"/>
  </w:num>
  <w:num w:numId="13">
    <w:abstractNumId w:val="9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01E"/>
    <w:rsid w:val="000376C8"/>
    <w:rsid w:val="00046054"/>
    <w:rsid w:val="00082FFB"/>
    <w:rsid w:val="00084128"/>
    <w:rsid w:val="00086859"/>
    <w:rsid w:val="000A4E92"/>
    <w:rsid w:val="000D671B"/>
    <w:rsid w:val="000F54D9"/>
    <w:rsid w:val="0010737A"/>
    <w:rsid w:val="0011411C"/>
    <w:rsid w:val="001157D0"/>
    <w:rsid w:val="00123B71"/>
    <w:rsid w:val="00125D72"/>
    <w:rsid w:val="00131BFE"/>
    <w:rsid w:val="00134166"/>
    <w:rsid w:val="00134AB5"/>
    <w:rsid w:val="00142978"/>
    <w:rsid w:val="001475D4"/>
    <w:rsid w:val="00155FE9"/>
    <w:rsid w:val="001B5B61"/>
    <w:rsid w:val="001C439F"/>
    <w:rsid w:val="00293724"/>
    <w:rsid w:val="002D1D1D"/>
    <w:rsid w:val="002E04FA"/>
    <w:rsid w:val="002E152E"/>
    <w:rsid w:val="003005D1"/>
    <w:rsid w:val="00300701"/>
    <w:rsid w:val="00326650"/>
    <w:rsid w:val="003472D8"/>
    <w:rsid w:val="003651E9"/>
    <w:rsid w:val="00370940"/>
    <w:rsid w:val="00393779"/>
    <w:rsid w:val="003A32BC"/>
    <w:rsid w:val="003B2863"/>
    <w:rsid w:val="003D3CEC"/>
    <w:rsid w:val="003D4631"/>
    <w:rsid w:val="004337BA"/>
    <w:rsid w:val="00437F36"/>
    <w:rsid w:val="004844D0"/>
    <w:rsid w:val="004C6EDF"/>
    <w:rsid w:val="004F0C1C"/>
    <w:rsid w:val="004F1155"/>
    <w:rsid w:val="005025D5"/>
    <w:rsid w:val="00503C67"/>
    <w:rsid w:val="00506292"/>
    <w:rsid w:val="005110DF"/>
    <w:rsid w:val="00512383"/>
    <w:rsid w:val="00522936"/>
    <w:rsid w:val="00570BBA"/>
    <w:rsid w:val="005711BA"/>
    <w:rsid w:val="005D179A"/>
    <w:rsid w:val="005D7416"/>
    <w:rsid w:val="005E10F0"/>
    <w:rsid w:val="005E4709"/>
    <w:rsid w:val="006200A3"/>
    <w:rsid w:val="006267A3"/>
    <w:rsid w:val="00634757"/>
    <w:rsid w:val="006543F0"/>
    <w:rsid w:val="00660790"/>
    <w:rsid w:val="006C1E03"/>
    <w:rsid w:val="006C7714"/>
    <w:rsid w:val="006D198C"/>
    <w:rsid w:val="00733AA6"/>
    <w:rsid w:val="007513B8"/>
    <w:rsid w:val="007542EF"/>
    <w:rsid w:val="00762AD8"/>
    <w:rsid w:val="0078480C"/>
    <w:rsid w:val="007A6E19"/>
    <w:rsid w:val="007D6D2F"/>
    <w:rsid w:val="008166AF"/>
    <w:rsid w:val="00872C5D"/>
    <w:rsid w:val="008736EE"/>
    <w:rsid w:val="00875D1B"/>
    <w:rsid w:val="00882B81"/>
    <w:rsid w:val="00896E79"/>
    <w:rsid w:val="008A0BA1"/>
    <w:rsid w:val="008D6B31"/>
    <w:rsid w:val="0091135A"/>
    <w:rsid w:val="009471B2"/>
    <w:rsid w:val="009638C5"/>
    <w:rsid w:val="009756AA"/>
    <w:rsid w:val="009901AA"/>
    <w:rsid w:val="009B1581"/>
    <w:rsid w:val="00A20229"/>
    <w:rsid w:val="00A26755"/>
    <w:rsid w:val="00A267EA"/>
    <w:rsid w:val="00A67D5F"/>
    <w:rsid w:val="00AB46C2"/>
    <w:rsid w:val="00AC0E4D"/>
    <w:rsid w:val="00AC58C5"/>
    <w:rsid w:val="00AF5281"/>
    <w:rsid w:val="00AF6968"/>
    <w:rsid w:val="00B14280"/>
    <w:rsid w:val="00B26443"/>
    <w:rsid w:val="00B40949"/>
    <w:rsid w:val="00B765F4"/>
    <w:rsid w:val="00B932B9"/>
    <w:rsid w:val="00B9382C"/>
    <w:rsid w:val="00B93EA7"/>
    <w:rsid w:val="00BA117B"/>
    <w:rsid w:val="00BE4C26"/>
    <w:rsid w:val="00BE6B16"/>
    <w:rsid w:val="00BF4EDA"/>
    <w:rsid w:val="00C1469F"/>
    <w:rsid w:val="00C74591"/>
    <w:rsid w:val="00C75692"/>
    <w:rsid w:val="00C93FF9"/>
    <w:rsid w:val="00CD6264"/>
    <w:rsid w:val="00D00659"/>
    <w:rsid w:val="00D3310D"/>
    <w:rsid w:val="00D54F5F"/>
    <w:rsid w:val="00D63079"/>
    <w:rsid w:val="00D8367C"/>
    <w:rsid w:val="00DB0166"/>
    <w:rsid w:val="00E27B51"/>
    <w:rsid w:val="00E60220"/>
    <w:rsid w:val="00EA4012"/>
    <w:rsid w:val="00EE16C6"/>
    <w:rsid w:val="00EE3DD0"/>
    <w:rsid w:val="00EF5639"/>
    <w:rsid w:val="00EF6915"/>
    <w:rsid w:val="00F1340E"/>
    <w:rsid w:val="00F175D2"/>
    <w:rsid w:val="00F23B42"/>
    <w:rsid w:val="00F30F41"/>
    <w:rsid w:val="00F61DE4"/>
    <w:rsid w:val="00F64F2E"/>
    <w:rsid w:val="00F76E6C"/>
    <w:rsid w:val="00FC316C"/>
    <w:rsid w:val="00FD190C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1197945"/>
  <w15:docId w15:val="{27385C54-651B-49D3-8078-F5BB25E6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Heading2">
    <w:name w:val="heading 2"/>
    <w:basedOn w:val="Normal"/>
    <w:link w:val="Heading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Title">
    <w:name w:val="Title"/>
    <w:basedOn w:val="Normal"/>
    <w:link w:val="Title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TitleChar">
    <w:name w:val="Title Char"/>
    <w:link w:val="Title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FootnoteText">
    <w:name w:val="footnote text"/>
    <w:basedOn w:val="Normal"/>
    <w:link w:val="FootnoteTextChar"/>
    <w:semiHidden/>
    <w:rsid w:val="00FF101E"/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FF101E"/>
    <w:rPr>
      <w:lang w:val="tr-TR" w:eastAsia="tr-TR" w:bidi="ar-SA"/>
    </w:rPr>
  </w:style>
  <w:style w:type="character" w:styleId="FootnoteReference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Hyperlink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5D5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062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06292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5062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06292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42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8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8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cagri.oner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1642</Words>
  <Characters>9363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10984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Necla Ozturk</cp:lastModifiedBy>
  <cp:revision>6</cp:revision>
  <dcterms:created xsi:type="dcterms:W3CDTF">2018-09-17T10:24:00Z</dcterms:created>
  <dcterms:modified xsi:type="dcterms:W3CDTF">2020-04-22T15:35:00Z</dcterms:modified>
</cp:coreProperties>
</file>